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>Информация из Приказа министерства образования и науки Самарской области от 19.04.2023г. № 281-од «Об утверждении административного регламента предоставления министерст</w:t>
      </w:r>
      <w:r>
        <w:rPr>
          <w:sz w:val="28"/>
        </w:rPr>
        <w:t xml:space="preserve">вом образования и науки Самарской области </w:t>
      </w:r>
      <w:r>
        <w:rPr>
          <w:i w:val="1"/>
          <w:sz w:val="28"/>
        </w:rPr>
        <w:t>государственной услуги "Постановка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05000000">
      <w:pPr>
        <w:ind/>
        <w:jc w:val="center"/>
        <w:outlineLvl w:val="0"/>
        <w:rPr>
          <w:sz w:val="28"/>
        </w:rPr>
      </w:pPr>
    </w:p>
    <w:p w14:paraId="06000000">
      <w:pPr>
        <w:ind/>
        <w:jc w:val="both"/>
        <w:outlineLvl w:val="0"/>
        <w:rPr>
          <w:sz w:val="28"/>
        </w:rPr>
      </w:pPr>
    </w:p>
    <w:p w14:paraId="07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Срок предоставления </w:t>
      </w:r>
      <w:r>
        <w:rPr>
          <w:sz w:val="28"/>
        </w:rPr>
        <w:t xml:space="preserve">государственной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"Постановка на учет и направление детей в образовательные учреждения, реализующие образовательные программы дошкольного образования»</w:t>
      </w:r>
      <w:r>
        <w:rPr>
          <w:sz w:val="28"/>
        </w:rPr>
        <w:t>:</w:t>
      </w:r>
    </w:p>
    <w:p w14:paraId="08000000">
      <w:pPr>
        <w:ind/>
        <w:jc w:val="both"/>
        <w:outlineLvl w:val="0"/>
        <w:rPr>
          <w:sz w:val="28"/>
        </w:rPr>
      </w:pPr>
    </w:p>
    <w:p w14:paraId="09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Прием заявлений о п</w:t>
      </w:r>
      <w:r>
        <w:rPr>
          <w:sz w:val="28"/>
        </w:rPr>
        <w:t xml:space="preserve">остановке детей на учет осуществляется в электронном виде через ЕПГУ либо АСУ РСО, при личном обращении Заявителя в МФЦ или ГОО в течение всего года. </w:t>
      </w:r>
    </w:p>
    <w:p w14:paraId="0A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Рассмотрение заявления и предоставленных документов о постановке на учет осуществляется в течение одного рабочего дня с момента личного обращения Заявителя. </w:t>
      </w:r>
    </w:p>
    <w:p w14:paraId="0B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Распределение детей и выдача направлений на зачисление ребенка в дет</w:t>
      </w:r>
      <w:r>
        <w:rPr>
          <w:sz w:val="28"/>
        </w:rPr>
        <w:t xml:space="preserve">ский сад осуществляются: </w:t>
      </w:r>
    </w:p>
    <w:p w14:paraId="0C000000">
      <w:pPr>
        <w:ind w:firstLine="0" w:left="720"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- </w:t>
      </w:r>
      <w:r>
        <w:rPr>
          <w:sz w:val="28"/>
        </w:rPr>
        <w:t xml:space="preserve">в период распределения на новый учебный год - с 15 мая до 31 августа текущего года; </w:t>
      </w:r>
    </w:p>
    <w:p w14:paraId="0D000000">
      <w:pPr>
        <w:ind w:firstLine="0" w:left="720"/>
        <w:jc w:val="both"/>
        <w:outlineLvl w:val="0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в период дополнительного распределения - в течение всего текущего учебного года при наличии свободных мест в ГОО с 1 сентября по 14 мая. </w:t>
      </w:r>
    </w:p>
    <w:p w14:paraId="0E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Максимальный срок предоставления государственной услуги в части исправления допущенных опечаток и ошибок в выданных в результате предоставления государственной услуги документах - 5 рабочих дней.</w:t>
      </w:r>
    </w:p>
    <w:sectPr>
      <w:headerReference r:id="rId1" w:type="default"/>
      <w:footerReference r:id="rId2" w:type="default"/>
      <w:pgSz w:h="16838" w:orient="portrait" w:w="11906"/>
      <w:pgMar w:bottom="851" w:footer="709" w:gutter="0" w:header="709" w:left="1418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 Знак1 Знак Знак Знак Знак Знак Знак Знак Знак Знак Знак Знак Знак"/>
    <w:basedOn w:val="Style_3"/>
    <w:link w:val="Style_8_ch"/>
    <w:rPr>
      <w:rFonts w:ascii="Verdana" w:hAnsi="Verdana"/>
      <w:sz w:val="20"/>
    </w:rPr>
  </w:style>
  <w:style w:styleId="Style_8_ch" w:type="character">
    <w:name w:val=" Знак1 Знак Знак Знак Знак Знак Знак Знак Знак Знак Знак Знак Знак"/>
    <w:basedOn w:val="Style_3_ch"/>
    <w:link w:val="Style_8"/>
    <w:rPr>
      <w:rFonts w:ascii="Verdana" w:hAnsi="Verdana"/>
      <w:sz w:val="20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ind/>
      <w:jc w:val="both"/>
      <w:outlineLvl w:val="0"/>
    </w:pPr>
    <w:rPr>
      <w:rFonts w:ascii="Calibri" w:hAnsi="Calibri"/>
      <w:b w:val="1"/>
    </w:rPr>
  </w:style>
  <w:style w:styleId="Style_13_ch" w:type="character">
    <w:name w:val="heading 1"/>
    <w:basedOn w:val="Style_3_ch"/>
    <w:link w:val="Style_13"/>
    <w:rPr>
      <w:rFonts w:ascii="Calibri" w:hAnsi="Calibri"/>
      <w:b w:val="1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No Spacing"/>
    <w:link w:val="Style_19_ch"/>
    <w:rPr>
      <w:sz w:val="22"/>
    </w:rPr>
  </w:style>
  <w:style w:styleId="Style_19_ch" w:type="character">
    <w:name w:val="No Spacing"/>
    <w:link w:val="Style_19"/>
    <w:rPr>
      <w:sz w:val="22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Знак"/>
    <w:basedOn w:val="Style_3"/>
    <w:link w:val="Style_22_ch"/>
    <w:pPr>
      <w:spacing w:after="160" w:line="240" w:lineRule="exact"/>
      <w:ind/>
    </w:pPr>
    <w:rPr>
      <w:rFonts w:ascii="Verdana" w:hAnsi="Verdana"/>
      <w:sz w:val="20"/>
    </w:rPr>
  </w:style>
  <w:style w:styleId="Style_22_ch" w:type="character">
    <w:name w:val="Знак"/>
    <w:basedOn w:val="Style_3_ch"/>
    <w:link w:val="Style_22"/>
    <w:rPr>
      <w:rFonts w:ascii="Verdana" w:hAnsi="Verdana"/>
      <w:sz w:val="20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23" w:type="paragraph">
    <w:name w:val=" Знак Знак"/>
    <w:basedOn w:val="Style_3"/>
    <w:link w:val="Style_23_ch"/>
    <w:pPr>
      <w:spacing w:after="160" w:line="240" w:lineRule="exact"/>
      <w:ind/>
    </w:pPr>
    <w:rPr>
      <w:rFonts w:ascii="Verdana" w:hAnsi="Verdana"/>
      <w:sz w:val="20"/>
    </w:rPr>
  </w:style>
  <w:style w:styleId="Style_23_ch" w:type="character">
    <w:name w:val=" Знак Знак"/>
    <w:basedOn w:val="Style_3_ch"/>
    <w:link w:val="Style_23"/>
    <w:rPr>
      <w:rFonts w:ascii="Verdana" w:hAnsi="Verdana"/>
      <w:sz w:val="20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ind w:firstLine="72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2025-05-26T11:24:05Z</dcterms:modified>
</cp:coreProperties>
</file>